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6C" w:rsidRPr="00FF646C" w:rsidRDefault="00FF646C" w:rsidP="00FF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</w:t>
      </w:r>
    </w:p>
    <w:p w:rsidR="00FF646C" w:rsidRPr="00FF646C" w:rsidRDefault="00FF646C" w:rsidP="00FF6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Абстинентное состояние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(синдром отмены) </w:t>
      </w: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ухудшение самочувствия, вызванное прекращением приема или уменьшением употребления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Агрессия 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поведения участников конфликта, характеризующаяся враждебностью. 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  <w:proofErr w:type="gramEnd"/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социальная 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 личности или социальной группы к общественной среде, в 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согласовываются требования и ожидания участвующих в нем субъектов.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Анархизм 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Безнадзорный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несовершеннолетний индивид, 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Беспризорный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безнадзорныйиндивид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имеющий места жительства и (или) места пребывания. 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педагогическое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Возрастной подход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─ учет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риска –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собирательное определение для представителей населения, наиболее уязвимых к определенным медицинским, социальным обстоятельствам или воздействию окружающей среды.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Девиация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la-Latn" w:eastAsia="ru-RU"/>
        </w:rPr>
        <w:t>deviatio</w:t>
      </w: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отклонение)</w:t>
      </w: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господствующих норм, от норм морали и культуры.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Дезадаптация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психическое состояние, возникающее в результате несоответствия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социопсихологического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психофизиологического статуса ребенка новой социальной ситуации.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Дискриминация –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Идеология –</w:t>
      </w:r>
      <w:r w:rsidRPr="00FF64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ценностей, отражающая интересы определенных социальных групп.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</w:rPr>
        <w:t xml:space="preserve">(от лат. 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─ между, 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nation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народ) ─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</w:rPr>
        <w:t>Ксенофобия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(от греч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el-GR"/>
        </w:rPr>
        <w:t>ξένος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>─ «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ужой» и 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el-GR"/>
        </w:rPr>
        <w:t>φόβος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>─ «страх») 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>Либерализм –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46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FF646C">
        <w:rPr>
          <w:rFonts w:ascii="Times New Roman" w:eastAsia="Times New Roman" w:hAnsi="Times New Roman" w:cs="Times New Roman"/>
          <w:snapToGrid w:val="0"/>
          <w:sz w:val="28"/>
          <w:szCs w:val="28"/>
        </w:rPr>
        <w:t>(от нем.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</w:t>
      </w:r>
      <w:proofErr w:type="spellStart"/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>umpen</w:t>
      </w:r>
      <w:proofErr w:type="spellEnd"/>
      <w:r w:rsidRPr="00FF646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–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«лохмотья») </w:t>
      </w:r>
      <w:r w:rsidRPr="00FF646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FF646C">
        <w:rPr>
          <w:rFonts w:ascii="Times New Roman" w:eastAsia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  <w:proofErr w:type="gramEnd"/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>Маргинальность</w:t>
      </w:r>
      <w:proofErr w:type="spellEnd"/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от лат. 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la-Latn"/>
        </w:rPr>
        <w:t>arginalis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─ находящийся на краю) </w:t>
      </w:r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 xml:space="preserve">─ 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>социологическое понятие, обозначающее промежуточность, «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</w:rPr>
        <w:t>пограничность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» положения человека между какими-либо социальными группами (например, мигрант или безработный), что накладывает определенный отпечаток на его психику. Как правило,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</w:rPr>
        <w:t>маргинальность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сопряжена с проявлениями асоциальности (агрессивность, эгоцентризм, нравственное падение). 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>Мигрантофобия</w:t>
      </w:r>
      <w:proofErr w:type="spellEnd"/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 xml:space="preserve">─ 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>предубеждение и дискриминация против беженцев, вынужденных переселенцев, лиц, ищущих убежище.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за собой юридическую ответственность).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повторное использование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или веществ в таких количествах, что потребитель (называемый «наркоманом»)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или изменяет его характер, а также проявляет решимость добыть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почти любыми средствами.</w:t>
      </w:r>
      <w:proofErr w:type="gramEnd"/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Нацизм (национал-социализм)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Национализм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негативным последствиям, поскольку служит оправданием дискриминации людей по расовому или этническому признакам.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Национальная политика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вопрос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Несовершеннолетний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лицо, не достигшее возраста восемнадцати лет. 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Патриотизм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patris</w:t>
      </w:r>
      <w:proofErr w:type="spellEnd"/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Погром –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одной группы людей, прежде всего,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r w:rsidRPr="00FF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rophylaktikos─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предохранительный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) ─ комплекс различного рода мероприятий, направленных на предупреждение какого-либо явления и/или устранение факторов риска.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Психоактивные</w:t>
      </w:r>
      <w:proofErr w:type="spellEnd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 (ПАВ)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наркотики, токсические вещества (наиболее распространены в детской и подростковой среде ─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ингалянты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пары бензина, клея и т.п.), табак, алкоголь.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коррекция (</w:t>
      </w:r>
      <w:proofErr w:type="spellStart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психокоррекция</w:t>
      </w:r>
      <w:proofErr w:type="spellEnd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один из видов </w:t>
      </w:r>
      <w:hyperlink r:id="rId5" w:tooltip="Психологическая помощь" w:history="1">
        <w:r w:rsidRPr="00FF64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психологической помощи</w:t>
        </w:r>
      </w:hyperlink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деятельность, направленная на исправление особенностей психического развития личности, не соответствующих оптимальной модели, а также деятельность, направленная на формирование у человека нужных психологических каче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повышения его </w:t>
      </w:r>
      <w:hyperlink r:id="rId6" w:tooltip="Социализация" w:history="1">
        <w:proofErr w:type="spellStart"/>
        <w:r w:rsidRPr="00FF64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социализации</w:t>
        </w:r>
      </w:hyperlink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Адаптация (биология)" w:history="1">
        <w:r w:rsidRPr="00FF64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адаптации</w:t>
        </w:r>
      </w:hyperlink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изменяющимся жизненным условиям. Различают индивидуальную и групповую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психокоррекцию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proofErr w:type="gramStart"/>
      <w:r w:rsidRPr="00FF6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индивидуальной</w:t>
      </w:r>
      <w:proofErr w:type="gramEnd"/>
      <w:r w:rsidRPr="00FF6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─</w:t>
      </w:r>
      <w:hyperlink r:id="rId8" w:tooltip="Психолог" w:history="1">
        <w:r w:rsidRPr="00FF64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  <w:proofErr w:type="spellEnd"/>
      </w:hyperlink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подростком один на один при отсутствии посторонних лиц. В </w:t>
      </w:r>
      <w:r w:rsidRPr="00FF64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происходит сразу с группой людей со схожими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проблемами, эффект достигается за счет взаимодействия и взаимовлияния членов группы друг на друга.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Расизм ─ 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Секта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Сепаратизм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сепаратизма является ирредентизм ─ движение за отделение с целью последующего присоединения отделившейся территории к соседнему государству.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64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Социализация</w:t>
      </w:r>
      <w:r w:rsidRPr="00FF64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─ процесс усвоения личностью в ходе взросления социальных ролей, норм и ценностей того общества, к которому она принадлежит.</w:t>
      </w:r>
    </w:p>
    <w:p w:rsidR="00FF646C" w:rsidRPr="00FF646C" w:rsidRDefault="00FF646C" w:rsidP="00FF64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Субкультура </w:t>
      </w:r>
      <w:r w:rsidRPr="00FF64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FF646C" w:rsidRPr="00FF646C" w:rsidRDefault="00FF646C" w:rsidP="00FF646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Суггестия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suggestio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внушение, намек) ─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la-Latn" w:eastAsia="ru-RU"/>
        </w:rPr>
        <w:t>Tolerantia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(терроризм) ─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 xml:space="preserve">Тоталитаризм 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lastRenderedPageBreak/>
        <w:t>бюрократический аппарат и возглавляемый лидером («вождем», «фюрером», «дуче» и т.п.).</w:t>
      </w:r>
    </w:p>
    <w:p w:rsidR="00FF646C" w:rsidRPr="00FF646C" w:rsidRDefault="00FF646C" w:rsidP="00FF646C">
      <w:pPr>
        <w:tabs>
          <w:tab w:val="left" w:pos="87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</w:rPr>
        <w:t>Фашизм</w:t>
      </w:r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(от итал. </w:t>
      </w:r>
      <w:proofErr w:type="spellStart"/>
      <w:r w:rsidRPr="00FF646C">
        <w:rPr>
          <w:rFonts w:ascii="Times New Roman" w:eastAsia="Times New Roman" w:hAnsi="Times New Roman" w:cs="Times New Roman"/>
          <w:sz w:val="28"/>
          <w:szCs w:val="28"/>
          <w:lang w:val="en-US"/>
        </w:rPr>
        <w:t>fascio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</w:rPr>
        <w:t xml:space="preserve"> ─ пучок, связка, объединение) ─ обобщенное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Шовинизм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</w:t>
      </w:r>
      <w:proofErr w:type="gramStart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чванстве</w:t>
      </w:r>
      <w:proofErr w:type="gram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высокомерии. 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фр. </w:t>
      </w:r>
      <w:proofErr w:type="spellStart"/>
      <w:r w:rsidRPr="00FF646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extremisme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лат. </w:t>
      </w:r>
      <w:proofErr w:type="spellStart"/>
      <w:r w:rsidRPr="00FF6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extremus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крайний) ─ приверженность к 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  <w:proofErr w:type="gramEnd"/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Эмиграция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FF646C" w:rsidRPr="00FF646C" w:rsidRDefault="00FF646C" w:rsidP="00FF6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Этнос </w:t>
      </w:r>
      <w:r w:rsidRPr="00FF646C">
        <w:rPr>
          <w:rFonts w:ascii="Times New Roman" w:eastAsia="Times New Roman" w:hAnsi="Times New Roman" w:cs="Times New Roman"/>
          <w:sz w:val="28"/>
          <w:szCs w:val="28"/>
          <w:lang w:eastAsia="ru-RU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FF646C" w:rsidRPr="00FF646C" w:rsidRDefault="00FF646C" w:rsidP="00FF6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FF646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Этноцентризм</w:t>
      </w:r>
      <w:proofErr w:type="spellEnd"/>
      <w:r w:rsidRPr="00FF64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FF646C" w:rsidRPr="00FF646C" w:rsidRDefault="00FF646C" w:rsidP="00FF64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46C" w:rsidRPr="00FF646C" w:rsidRDefault="00FF646C" w:rsidP="00FF646C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4E2123" w:rsidRDefault="004E2123">
      <w:bookmarkStart w:id="0" w:name="_GoBack"/>
      <w:bookmarkEnd w:id="0"/>
    </w:p>
    <w:sectPr w:rsidR="004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5"/>
    <w:rsid w:val="001C30B5"/>
    <w:rsid w:val="004E2123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0%B8%D0%B7%D0%B0%D1%86%D0%B8%D1%8F" TargetMode="External"/><Relationship Id="rId5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Шевелевский Михаил Иванович</dc:creator>
  <cp:keywords/>
  <dc:description/>
  <cp:lastModifiedBy>Шевелевский Михаил Иванович</cp:lastModifiedBy>
  <cp:revision>2</cp:revision>
  <dcterms:created xsi:type="dcterms:W3CDTF">2017-04-14T08:26:00Z</dcterms:created>
  <dcterms:modified xsi:type="dcterms:W3CDTF">2017-04-14T08:26:00Z</dcterms:modified>
</cp:coreProperties>
</file>